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72" w:rsidRPr="00856EBC" w:rsidRDefault="00BB5072" w:rsidP="00BB5072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tbl>
      <w:tblPr>
        <w:tblW w:w="5299" w:type="pct"/>
        <w:jc w:val="center"/>
        <w:tblLayout w:type="fixed"/>
        <w:tblLook w:val="01E0" w:firstRow="1" w:lastRow="1" w:firstColumn="1" w:lastColumn="1" w:noHBand="0" w:noVBand="0"/>
      </w:tblPr>
      <w:tblGrid>
        <w:gridCol w:w="4394"/>
        <w:gridCol w:w="916"/>
        <w:gridCol w:w="4604"/>
      </w:tblGrid>
      <w:tr w:rsidR="00BB5072" w:rsidRPr="00856EBC" w:rsidTr="00AB6C66">
        <w:trPr>
          <w:jc w:val="center"/>
        </w:trPr>
        <w:tc>
          <w:tcPr>
            <w:tcW w:w="2216" w:type="pct"/>
          </w:tcPr>
          <w:p w:rsidR="00BB5072" w:rsidRPr="00856EBC" w:rsidRDefault="00BB5072" w:rsidP="00AB6C66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</w:p>
        </w:tc>
        <w:tc>
          <w:tcPr>
            <w:tcW w:w="462" w:type="pct"/>
            <w:vAlign w:val="center"/>
          </w:tcPr>
          <w:p w:rsidR="00BB5072" w:rsidRPr="00856EBC" w:rsidRDefault="00BB5072" w:rsidP="00AB6C66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  <w:r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 xml:space="preserve">               </w:t>
            </w:r>
          </w:p>
        </w:tc>
        <w:tc>
          <w:tcPr>
            <w:tcW w:w="2322" w:type="pct"/>
            <w:vAlign w:val="center"/>
          </w:tcPr>
          <w:p w:rsidR="00BB5072" w:rsidRPr="00856EBC" w:rsidRDefault="00BB5072" w:rsidP="00AB6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  <w:r w:rsidRPr="00856EBC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6"/>
                <w:szCs w:val="26"/>
                <w:lang w:val="uz-Cyrl-UZ" w:eastAsia="ru-RU"/>
              </w:rPr>
              <w:t>«</w:t>
            </w:r>
            <w:r w:rsidR="00165E34" w:rsidRPr="00856EBC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6"/>
                <w:szCs w:val="26"/>
                <w:lang w:val="uz-Cyrl-UZ" w:eastAsia="ru-RU"/>
              </w:rPr>
              <w:t>У</w:t>
            </w:r>
            <w:r w:rsidRPr="00856EBC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6"/>
                <w:szCs w:val="26"/>
                <w:lang w:val="uz-Cyrl-UZ" w:eastAsia="ru-RU"/>
              </w:rPr>
              <w:t>ТВЕРЖДАЮ</w:t>
            </w:r>
            <w:r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>»</w:t>
            </w:r>
          </w:p>
          <w:p w:rsidR="00BB5072" w:rsidRPr="00856EBC" w:rsidRDefault="00BB5072" w:rsidP="00AB6C66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  <w:r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 xml:space="preserve">И. о. директора </w:t>
            </w:r>
            <w:r w:rsidR="002025D6"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>В</w:t>
            </w:r>
            <w:r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>ысшей школы бизнеса и предпринимательства _______________ Хасанов Р.Р.</w:t>
            </w:r>
          </w:p>
          <w:p w:rsidR="00BB5072" w:rsidRPr="00856EBC" w:rsidRDefault="00BB5072" w:rsidP="00AB6C66">
            <w:pPr>
              <w:shd w:val="clear" w:color="auto" w:fill="FFFFFF"/>
              <w:spacing w:before="120" w:after="0" w:line="240" w:lineRule="auto"/>
              <w:ind w:firstLine="706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  <w:r w:rsidRPr="00856EBC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  <w:t>«___» _________ 2020 й.</w:t>
            </w:r>
          </w:p>
          <w:p w:rsidR="00BB5072" w:rsidRPr="00856EBC" w:rsidRDefault="00BB5072" w:rsidP="00BB5072">
            <w:pPr>
              <w:shd w:val="clear" w:color="auto" w:fill="FFFFFF"/>
              <w:spacing w:before="120" w:after="0" w:line="240" w:lineRule="auto"/>
              <w:ind w:firstLine="706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uz-Cyrl-UZ" w:eastAsia="ru-RU"/>
              </w:rPr>
            </w:pPr>
          </w:p>
        </w:tc>
      </w:tr>
    </w:tbl>
    <w:p w:rsidR="00BB5072" w:rsidRPr="00856EBC" w:rsidRDefault="00BB5072" w:rsidP="00BB50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  <w:lang w:val="uz-Cyrl-UZ" w:eastAsia="ru-RU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ВОПРОСЫ</w:t>
      </w:r>
      <w:r w:rsidR="00BB5072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ДЛЯ </w:t>
      </w: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ВСТУПИТЕЛЬНОГО </w:t>
      </w:r>
      <w:r w:rsidR="00BB5072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СОБЕСЕДОВАНИЯ</w:t>
      </w: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С КАНДИДАТАМИ, ПОСТУПАЮЩИМИ</w:t>
      </w:r>
      <w:r w:rsidR="00BB5072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В МАГИСТРАТУРУ ВЫСШЕЙ ШКОЛЫ БИЗНЕСА И ПРЕДПРИНИМАТЕЛЬСТВА ПРИ МИНИСТЕРСТВЕ ЭКОНОМИЧЕСКОГО РАЗВИТИЯ И СОКРАЩЕНИЯ БЕДНОСТИ </w:t>
      </w: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 </w:t>
      </w:r>
      <w:r w:rsidR="00BB5072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РЕСПУБЛИКИ УЗБЕКИСТАН.</w:t>
      </w: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165E34" w:rsidRPr="00856EBC" w:rsidRDefault="00165E34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bookmarkStart w:id="0" w:name="_GoBack"/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РУКОВОДСТВО</w:t>
      </w:r>
      <w:bookmarkEnd w:id="0"/>
    </w:p>
    <w:p w:rsidR="00BB5072" w:rsidRPr="00856EBC" w:rsidRDefault="00BB5072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ТАШКЕНТ-2020</w:t>
      </w:r>
    </w:p>
    <w:p w:rsidR="00BB5072" w:rsidRPr="00856EBC" w:rsidRDefault="00BB5072" w:rsidP="00165E34">
      <w:pPr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br w:type="page"/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lastRenderedPageBreak/>
        <w:t>Программа собеседования для поступления в магистратуру Высшей школы бизнеса и предпринимательства утверждена на з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аседани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Ученого совета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№____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"___" ______________ 2020 года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Высшей школ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ы бизнеса и предпринимательства.</w:t>
      </w: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2025D6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Разработчики:</w:t>
      </w:r>
    </w:p>
    <w:p w:rsidR="002025D6" w:rsidRPr="00856EBC" w:rsidRDefault="00165E34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Сую</w:t>
      </w:r>
      <w:r w:rsidR="002025D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нов Д. Х. – и.о. заведующего кафедрой "Теори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я</w:t>
      </w:r>
      <w:r w:rsidR="002025D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и практик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а</w:t>
      </w:r>
      <w:r w:rsidR="002025D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корпоративного управления"</w:t>
      </w:r>
      <w:r w:rsidR="00313828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,</w:t>
      </w: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Хусаинов Ш. А. – 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начальник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отдел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а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методического обеспечения </w:t>
      </w:r>
      <w:r w:rsidR="00165E34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учебного процесса</w:t>
      </w: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2025D6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Эксперты по рассмотрению:</w:t>
      </w:r>
    </w:p>
    <w:p w:rsidR="002025D6" w:rsidRPr="00856EBC" w:rsidRDefault="002025D6" w:rsidP="002025D6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Хошимов Е. А. – и.о. заведующего кафедрой "Стратегического и финансового менеджмента"</w:t>
      </w:r>
      <w:r w:rsidR="00313828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,</w:t>
      </w:r>
    </w:p>
    <w:p w:rsidR="00BB5072" w:rsidRPr="00856EBC" w:rsidRDefault="002025D6" w:rsidP="002025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Халбаев Б. А. – и.о. заведующего кафедрой "</w:t>
      </w:r>
      <w:r w:rsidR="00313828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Инвестиции и проектное управление</w:t>
      </w: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br w:type="page"/>
      </w:r>
    </w:p>
    <w:p w:rsidR="002025D6" w:rsidRPr="00856EBC" w:rsidRDefault="002025D6" w:rsidP="0020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</w:pPr>
    </w:p>
    <w:p w:rsidR="002025D6" w:rsidRPr="00856EBC" w:rsidRDefault="002025D6" w:rsidP="0020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</w:pPr>
    </w:p>
    <w:p w:rsidR="000D3FA5" w:rsidRPr="00856EBC" w:rsidRDefault="00313828" w:rsidP="00BB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</w:pP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Во исполнение 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Указ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а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 Президента Республики Узбекистан "О мерах по коренному обновлению государственной политики по развитию экономики и сокращению бедности" от 26 марта 2020 года и Указ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а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 Президента Республики Узбекистан "Об организации деятельности Министерства экономического развития и сокращения бедности и его системных организаций" № ПП-4653, а также 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для 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обеспечени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я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 реализации задач, поставленных перед Высшей школой бизнеса и предпринимательства (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далее – Высшая школа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) постановлением Кабинета 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Министров Республики Узбекистан №460 </w:t>
      </w:r>
      <w:r w:rsidR="000C1A0F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от 30 июля 2020 года 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"О</w:t>
      </w:r>
      <w:r w:rsidR="00EB0283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б организационных мерах по обеспечению эффективного функционирования высшей школы бизнеса и предпринимательства"</w:t>
      </w: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 </w:t>
      </w:r>
      <w:r w:rsidR="000C1A0F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с целью </w:t>
      </w:r>
      <w:r w:rsidR="000C1A0F" w:rsidRPr="00856EBC">
        <w:rPr>
          <w:rFonts w:ascii="Times New Roman" w:hAnsi="Times New Roman" w:cs="Times New Roman"/>
          <w:sz w:val="26"/>
          <w:szCs w:val="26"/>
        </w:rPr>
        <w:t>кардинально усовершенствовать систему подготовки управленческих кадров и специалистов в области бизнеса и предпринимательства, корпорат</w:t>
      </w:r>
      <w:r w:rsidR="003C2511" w:rsidRPr="00856EBC">
        <w:rPr>
          <w:rFonts w:ascii="Times New Roman" w:hAnsi="Times New Roman" w:cs="Times New Roman"/>
          <w:sz w:val="26"/>
          <w:szCs w:val="26"/>
        </w:rPr>
        <w:t xml:space="preserve">ивного и проектного управления </w:t>
      </w:r>
      <w:r w:rsidR="000C1A0F" w:rsidRPr="00856EBC">
        <w:rPr>
          <w:rFonts w:ascii="Times New Roman" w:hAnsi="Times New Roman" w:cs="Times New Roman"/>
          <w:sz w:val="26"/>
          <w:szCs w:val="26"/>
        </w:rPr>
        <w:t xml:space="preserve">в соответствии с международными стандартами, организуется проведение собеседования с кандидатами, поступающими в магистратуру Высшей школы бизнеса и предпринимательства по </w:t>
      </w:r>
      <w:r w:rsidR="003C2511" w:rsidRPr="00856EBC">
        <w:rPr>
          <w:rFonts w:ascii="Times New Roman" w:hAnsi="Times New Roman" w:cs="Times New Roman"/>
          <w:sz w:val="26"/>
          <w:szCs w:val="26"/>
        </w:rPr>
        <w:t>специальностям</w:t>
      </w:r>
      <w:r w:rsidR="000C1A0F" w:rsidRPr="00856EBC">
        <w:rPr>
          <w:rFonts w:ascii="Times New Roman" w:hAnsi="Times New Roman" w:cs="Times New Roman"/>
          <w:sz w:val="26"/>
          <w:szCs w:val="26"/>
        </w:rPr>
        <w:t xml:space="preserve"> «</w:t>
      </w:r>
      <w:r w:rsidR="003C2511" w:rsidRPr="00856EBC">
        <w:rPr>
          <w:rFonts w:ascii="Times New Roman" w:hAnsi="Times New Roman" w:cs="Times New Roman"/>
          <w:sz w:val="26"/>
          <w:szCs w:val="26"/>
        </w:rPr>
        <w:t>Управление бизнесом</w:t>
      </w:r>
      <w:r w:rsidR="000C1A0F" w:rsidRPr="00856EBC">
        <w:rPr>
          <w:rFonts w:ascii="Times New Roman" w:hAnsi="Times New Roman" w:cs="Times New Roman"/>
          <w:sz w:val="26"/>
          <w:szCs w:val="26"/>
        </w:rPr>
        <w:t xml:space="preserve"> - МВА» </w:t>
      </w:r>
      <w:r w:rsidR="003C2511" w:rsidRPr="00856EBC">
        <w:rPr>
          <w:rFonts w:ascii="Times New Roman" w:hAnsi="Times New Roman" w:cs="Times New Roman"/>
          <w:sz w:val="26"/>
          <w:szCs w:val="26"/>
        </w:rPr>
        <w:t>(двухгодичная программа обучения) и «Проектное управление» (одногодичная программа обучения).</w:t>
      </w:r>
      <w:r w:rsidR="000D3FA5"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 xml:space="preserve"> </w:t>
      </w:r>
    </w:p>
    <w:p w:rsidR="003C2511" w:rsidRPr="00856EBC" w:rsidRDefault="000D3FA5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EB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uz-Cyrl-UZ" w:eastAsia="ru-RU"/>
        </w:rPr>
        <w:t>Целью собеседования является создание и обеспечение конкурентной среды для отбора кандидатов с глубокими профессиональными знаниями, творческим и научным потенциалом, высоким уровнем компетентности и нравственными качествами для подготовки специалистов на уровне требований национальной программы подготовки кадров.</w:t>
      </w:r>
    </w:p>
    <w:p w:rsidR="00EB0283" w:rsidRPr="00856EBC" w:rsidRDefault="000C1A0F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sz w:val="26"/>
          <w:szCs w:val="26"/>
        </w:rPr>
        <w:t xml:space="preserve"> 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Экзамен в форме собеседования с 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кандидат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ом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для поступления в магистратуру является одним из этапов отбора. С помощью собеседования определяются и оцениваются такие качества кандидата, как профессионализм в управлении, системное мышление, лидерские качества, отношение к ценностям и адаптивность к изменениям.</w:t>
      </w:r>
    </w:p>
    <w:p w:rsidR="00EB0283" w:rsidRPr="00856EBC" w:rsidRDefault="00EB0283" w:rsidP="00EB02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Данная программа определяет содержание основных 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квалификационных вопросов собеседования и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требований к кандидату и предоставляет информацию о направлениях подготовки к собеседованию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и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тестовы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м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задани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ям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для кандидатов.</w:t>
      </w:r>
    </w:p>
    <w:p w:rsidR="00EB0283" w:rsidRPr="00856EBC" w:rsidRDefault="000D3FA5" w:rsidP="00EB02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Кандидаты для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поступления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в Высшую школу обязаны продемонстрировать знания и умения в раскрытии закономерностей, требований и принципов, ф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ункций управления, а также роли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культуры и стиля руководителя в системе управления, эффективности управления и сущности и значимости управленческих решений, влияющих на него, путем анализа проблемной ситуации.</w:t>
      </w:r>
    </w:p>
    <w:p w:rsidR="00BB5072" w:rsidRPr="00856EBC" w:rsidRDefault="00EB0283" w:rsidP="00EB0283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Программа была разработана на основе требований Положения о порядке проведения собеседований при поступлении на курсы переподготовки 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научных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и управленческих кадр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ов В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ысшей школы бизнеса и предпринимательства и прошла экспертизу специалистов в данной области.</w:t>
      </w:r>
    </w:p>
    <w:p w:rsidR="00BB5072" w:rsidRPr="00856EBC" w:rsidRDefault="00BB5072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br w:type="page"/>
      </w:r>
    </w:p>
    <w:p w:rsidR="00EB0283" w:rsidRPr="00856EBC" w:rsidRDefault="00EB0283" w:rsidP="00EB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lastRenderedPageBreak/>
        <w:t>ОСНОВНАЯ ЧАСТЬ</w:t>
      </w:r>
    </w:p>
    <w:p w:rsidR="00BB5072" w:rsidRPr="00856EBC" w:rsidRDefault="000D3FA5" w:rsidP="00EB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I. Н</w:t>
      </w:r>
      <w:r w:rsidR="00EB0283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аправление стратегии действий по дальнейшему развитию экономики Республики Узбекистан</w:t>
      </w:r>
    </w:p>
    <w:p w:rsidR="00BB5072" w:rsidRPr="00856EBC" w:rsidRDefault="00EB0283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5 приоритетных направлений развития страны 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определены Указом П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резидента Республики Узбекистан "О Стратегии действий по дальнейшему развитию Республики Узбекистан"</w:t>
      </w:r>
      <w:r w:rsidR="000D3FA5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от 7 февраля 2017 года. Направления вопросов, которые могут быть заданы кандидатам:</w:t>
      </w:r>
    </w:p>
    <w:p w:rsidR="00EB0283" w:rsidRPr="00856EBC" w:rsidRDefault="00512781" w:rsidP="00EB0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Cs/>
          <w:color w:val="333333"/>
          <w:sz w:val="26"/>
          <w:szCs w:val="26"/>
        </w:rPr>
        <w:t>О совершенствовании системы государственного и общественного строительства</w:t>
      </w:r>
    </w:p>
    <w:p w:rsidR="00EB0283" w:rsidRPr="00856EBC" w:rsidRDefault="00EB0283" w:rsidP="00EB0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Обеспечение верховенства закона и дальнейшее реформирование судебно-правовой системы;</w:t>
      </w:r>
    </w:p>
    <w:p w:rsidR="00EB0283" w:rsidRPr="00856EBC" w:rsidRDefault="00512781" w:rsidP="00EB0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 дальнейшем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развити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и</w:t>
      </w:r>
      <w:r w:rsidR="00EB0283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и либерализация экономики;</w:t>
      </w:r>
    </w:p>
    <w:p w:rsidR="00512781" w:rsidRPr="00856EBC" w:rsidRDefault="00512781" w:rsidP="00EB0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Cs/>
          <w:color w:val="333333"/>
          <w:sz w:val="26"/>
          <w:szCs w:val="26"/>
        </w:rPr>
        <w:t>О сфере развития экономики и активного привлечения инвестиций</w:t>
      </w:r>
      <w:r w:rsidRPr="00856EBC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</w:p>
    <w:p w:rsidR="00512781" w:rsidRPr="00856EBC" w:rsidRDefault="00512781" w:rsidP="00EB0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Cs/>
          <w:color w:val="333333"/>
          <w:sz w:val="26"/>
          <w:szCs w:val="26"/>
        </w:rPr>
        <w:t>О сфере обеспечения безопасности, межнационального согласия и религиозной толерантности, а также внешней политики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</w:t>
      </w:r>
    </w:p>
    <w:p w:rsidR="00BB5072" w:rsidRPr="00856EBC" w:rsidRDefault="00512781" w:rsidP="0051278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6"/>
          <w:szCs w:val="26"/>
        </w:rPr>
      </w:pPr>
      <w:r w:rsidRPr="00856EBC">
        <w:rPr>
          <w:rFonts w:ascii="Times New Roman" w:hAnsi="Times New Roman" w:cs="Times New Roman"/>
          <w:bCs/>
          <w:color w:val="333333"/>
          <w:sz w:val="26"/>
          <w:szCs w:val="26"/>
        </w:rPr>
        <w:t>-   О сфере социального развития</w:t>
      </w:r>
      <w:r w:rsidRPr="00856EBC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512781" w:rsidRPr="00856EBC" w:rsidRDefault="00512781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EB0283" w:rsidRPr="00856EBC" w:rsidRDefault="00EB0283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II. Направление определения личностных качеств, компете</w:t>
      </w:r>
      <w:r w:rsidR="00512781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нций кандидата, поступающего в Высшую </w:t>
      </w: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школу</w:t>
      </w:r>
    </w:p>
    <w:p w:rsidR="00BB5072" w:rsidRPr="00856EBC" w:rsidRDefault="00EB0283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В данном разделе </w:t>
      </w:r>
      <w:r w:rsidR="00512781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членами комиссии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задаются </w:t>
      </w:r>
      <w:r w:rsidR="00512781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вопросы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с целью определения уровня сформированности необходимых компетенций для успешной деятельности кандидата в области управления бизнесом и предпринимательской деятельностью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, выявление лидерских качеств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. Направления вопросов, которые могут быть заданы кандидатам:</w:t>
      </w:r>
    </w:p>
    <w:p w:rsidR="00EB0283" w:rsidRPr="00856EBC" w:rsidRDefault="00EB0283" w:rsidP="00EB0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ценности (патриотизм, инициативность, самопожертвование, альтруизм, стремление к профессиональному росту, постоянная работа над собой и др.));</w:t>
      </w:r>
    </w:p>
    <w:p w:rsidR="00EB0283" w:rsidRPr="00856EBC" w:rsidRDefault="00EB0283" w:rsidP="00EB0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развитие лидерских качеств (мотивация окружающих, самостоятельное принятие решений, коммуникабельность, </w:t>
      </w:r>
      <w:r w:rsidR="00512781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умение убеждать, культура речи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);</w:t>
      </w:r>
    </w:p>
    <w:p w:rsidR="00512781" w:rsidRPr="00856EBC" w:rsidRDefault="00EB0283" w:rsidP="00E07D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развитие профессионального менеджмента в сфере упр</w:t>
      </w:r>
      <w:r w:rsidR="00512781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авления человеческими ресурсами;</w:t>
      </w:r>
    </w:p>
    <w:p w:rsidR="00EB0283" w:rsidRPr="00856EBC" w:rsidRDefault="00EB0283" w:rsidP="00E07D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уровень системного мышления (умение самостоятельно анализировать ситуацию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, умение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выделять компонент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ы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и находить связи между ними, уметь визуализировать глобальную среду);</w:t>
      </w:r>
    </w:p>
    <w:p w:rsidR="00EB0283" w:rsidRPr="00856EBC" w:rsidRDefault="00EB0283" w:rsidP="00EB0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гибкость к изменениям (умение управлять коллективом в чрезвычайных ситуациях, 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владение собой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в стрессовых ситуациях, умение принимать решения в 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сложных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ситуациях неопределенности и</w:t>
      </w:r>
      <w:r w:rsidR="004A2C86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ли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конфликтности, умение слушать других и иметь склонность к поиску новых инновационных идей, творческий подход к каждому вопросу);</w:t>
      </w:r>
    </w:p>
    <w:p w:rsidR="00EB0283" w:rsidRPr="00856EBC" w:rsidRDefault="00EB0283" w:rsidP="00EB0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кандидат должен уметь анализировать проблемную ситуацию целостно, уметь полностью идентифицировать проблему, всесторонне, всесторонне подходить к проблеме и правильно интерпретировать проблему, учитывать аспекты решения проблемы, опираться на ценности и моральные нормы в процессе принятия решений.;</w:t>
      </w:r>
    </w:p>
    <w:p w:rsidR="00EB0283" w:rsidRPr="00856EBC" w:rsidRDefault="00EB0283" w:rsidP="00EB0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степень и знание кандидатом предложений, основанных на требованиях и принципах управления, механизма исполнения реализуемого решения и 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lastRenderedPageBreak/>
        <w:t>его контроля, соответствия предложений кандидата в решении проблемной ситуации требованиям управленческого и экономического обоснования, обеспечения исполнения решения кандидата и совершенствования контроля.</w:t>
      </w:r>
    </w:p>
    <w:p w:rsidR="00BB5072" w:rsidRPr="00856EBC" w:rsidRDefault="00BB5072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EB0283" w:rsidRPr="00856EBC" w:rsidRDefault="00EB0283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III. О направлении предпринимательской деятельности в Республике Узбекистан.</w:t>
      </w:r>
    </w:p>
    <w:p w:rsidR="00BB5072" w:rsidRPr="00856EBC" w:rsidRDefault="00EB0283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Направления вопросов, которые могут быть заданы кандидатам</w:t>
      </w:r>
      <w:r w:rsidR="00BB5072"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:</w:t>
      </w:r>
    </w:p>
    <w:p w:rsidR="00EB0283" w:rsidRPr="00856EBC" w:rsidRDefault="004A2C86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Закон о предпринимательстве</w:t>
      </w:r>
      <w:r w:rsidR="00EB0283" w:rsidRPr="00856EBC">
        <w:rPr>
          <w:noProof/>
          <w:sz w:val="26"/>
          <w:szCs w:val="26"/>
          <w:lang w:val="uz-Cyrl-UZ"/>
        </w:rPr>
        <w:t>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Применение закона о предпринимательстве в Республике Узбекистан"О формах предпринимательства";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Порядок регистрации аудиторских записей, проводимых надзорными органами в деятельности хозяйствующих субъектов;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Основные направления активного развития семейного предпринимательства в Узбекистане;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Основные цели и задачи реализации государственной социально-экономической политики по формированию предпринимательских навыков у населения, полной реализации внутренних сил и потенциала личности, созданию новых рабочих мест;</w:t>
      </w:r>
    </w:p>
    <w:p w:rsidR="00EB0283" w:rsidRPr="00856EBC" w:rsidRDefault="004A2C86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>О</w:t>
      </w:r>
      <w:r w:rsidR="00EB0283" w:rsidRPr="00856EBC">
        <w:rPr>
          <w:noProof/>
          <w:sz w:val="26"/>
          <w:szCs w:val="26"/>
          <w:lang w:val="uz-Cyrl-UZ"/>
        </w:rPr>
        <w:t xml:space="preserve"> предпринимательской активности молодежи</w:t>
      </w:r>
      <w:r w:rsidRPr="00856EBC">
        <w:rPr>
          <w:noProof/>
          <w:sz w:val="26"/>
          <w:szCs w:val="26"/>
          <w:lang w:val="uz-Cyrl-UZ"/>
        </w:rPr>
        <w:t xml:space="preserve"> в</w:t>
      </w:r>
      <w:r w:rsidR="00EB0283" w:rsidRPr="00856EBC">
        <w:rPr>
          <w:noProof/>
          <w:sz w:val="26"/>
          <w:szCs w:val="26"/>
          <w:lang w:val="uz-Cyrl-UZ"/>
        </w:rPr>
        <w:t xml:space="preserve"> нашей стран</w:t>
      </w:r>
      <w:r w:rsidRPr="00856EBC">
        <w:rPr>
          <w:noProof/>
          <w:sz w:val="26"/>
          <w:szCs w:val="26"/>
          <w:lang w:val="uz-Cyrl-UZ"/>
        </w:rPr>
        <w:t>е</w:t>
      </w:r>
      <w:r w:rsidR="00EB0283" w:rsidRPr="00856EBC">
        <w:rPr>
          <w:noProof/>
          <w:sz w:val="26"/>
          <w:szCs w:val="26"/>
          <w:lang w:val="uz-Cyrl-UZ"/>
        </w:rPr>
        <w:t>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 xml:space="preserve"> Единая государственная политика малого бизнеса</w:t>
      </w:r>
      <w:r w:rsidR="004A2C86" w:rsidRPr="00856EBC">
        <w:rPr>
          <w:noProof/>
          <w:sz w:val="26"/>
          <w:szCs w:val="26"/>
          <w:lang w:val="uz-Cyrl-UZ"/>
        </w:rPr>
        <w:t>,</w:t>
      </w:r>
      <w:r w:rsidRPr="00856EBC">
        <w:rPr>
          <w:noProof/>
          <w:sz w:val="26"/>
          <w:szCs w:val="26"/>
          <w:lang w:val="uz-Cyrl-UZ"/>
        </w:rPr>
        <w:t xml:space="preserve"> направленная на развитие всех форм предпринимательства и частного предпринимательства;</w:t>
      </w:r>
    </w:p>
    <w:p w:rsidR="00EB0283" w:rsidRPr="00856EBC" w:rsidRDefault="00EB0283" w:rsidP="00EB028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noProof/>
          <w:sz w:val="26"/>
          <w:szCs w:val="26"/>
          <w:lang w:val="uz-Cyrl-UZ"/>
        </w:rPr>
      </w:pPr>
      <w:r w:rsidRPr="00856EBC">
        <w:rPr>
          <w:noProof/>
          <w:sz w:val="26"/>
          <w:szCs w:val="26"/>
          <w:lang w:val="uz-Cyrl-UZ"/>
        </w:rPr>
        <w:t xml:space="preserve">Введение </w:t>
      </w:r>
      <w:r w:rsidR="004A2C86" w:rsidRPr="00856EBC">
        <w:rPr>
          <w:noProof/>
          <w:sz w:val="26"/>
          <w:szCs w:val="26"/>
          <w:lang w:val="uz-Cyrl-UZ"/>
        </w:rPr>
        <w:t xml:space="preserve">цифровой экономики </w:t>
      </w:r>
      <w:r w:rsidRPr="00856EBC">
        <w:rPr>
          <w:noProof/>
          <w:sz w:val="26"/>
          <w:szCs w:val="26"/>
          <w:lang w:val="uz-Cyrl-UZ"/>
        </w:rPr>
        <w:t xml:space="preserve">в секторы экономики и социальное влияние </w:t>
      </w:r>
      <w:r w:rsidR="004A2C86" w:rsidRPr="00856EBC">
        <w:rPr>
          <w:noProof/>
          <w:sz w:val="26"/>
          <w:szCs w:val="26"/>
          <w:lang w:val="uz-Cyrl-UZ"/>
        </w:rPr>
        <w:t xml:space="preserve">на </w:t>
      </w:r>
      <w:r w:rsidRPr="00856EBC">
        <w:rPr>
          <w:noProof/>
          <w:sz w:val="26"/>
          <w:szCs w:val="26"/>
          <w:lang w:val="uz-Cyrl-UZ"/>
        </w:rPr>
        <w:t>развити</w:t>
      </w:r>
      <w:r w:rsidR="004A2C86" w:rsidRPr="00856EBC">
        <w:rPr>
          <w:noProof/>
          <w:sz w:val="26"/>
          <w:szCs w:val="26"/>
          <w:lang w:val="uz-Cyrl-UZ"/>
        </w:rPr>
        <w:t>е</w:t>
      </w:r>
      <w:r w:rsidRPr="00856EBC">
        <w:rPr>
          <w:noProof/>
          <w:sz w:val="26"/>
          <w:szCs w:val="26"/>
          <w:lang w:val="uz-Cyrl-UZ"/>
        </w:rPr>
        <w:t>;</w:t>
      </w:r>
    </w:p>
    <w:p w:rsidR="00BB5072" w:rsidRPr="00856EBC" w:rsidRDefault="00BB5072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IV.</w:t>
      </w:r>
      <w:r w:rsidR="000C25A6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О направлении государственного и хозяйственного управления</w:t>
      </w:r>
    </w:p>
    <w:p w:rsidR="000C25A6" w:rsidRPr="00856EBC" w:rsidRDefault="000C25A6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Государственная власть и ее признаки. Демократическое государство. Правовое государство. Суверенное государство. Разделение государственной власти и распределение полномочий. Взаимодействие между государственными органами власти.</w:t>
      </w:r>
    </w:p>
    <w:p w:rsidR="000C25A6" w:rsidRPr="00856EBC" w:rsidRDefault="000C25A6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Система государственной власти и управления в Республике Узбекистан. Основные направления и задачи деятельности государственных органов. Статус Законодательной палаты Олий Мажлиса Республики Узбекистан. Правовой статус Сената Олий Мажлиса Республики Узбекистан. Организационно-правовые основы деятельности Президента Республики Узбекистан. Система органов исполнительной власти в Республике Узбекистан. Правовое положение кабинета министров Республики Узбекистан. Система судебной власти в Республике Узбекистан.</w:t>
      </w:r>
    </w:p>
    <w:p w:rsidR="000C25A6" w:rsidRPr="00856EBC" w:rsidRDefault="00BB5072" w:rsidP="000C2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V. </w:t>
      </w:r>
      <w:r w:rsidR="000C25A6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Социально-психологическое управление хозяйствующими субъектами</w:t>
      </w:r>
      <w:r w:rsidR="00860ADA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,</w:t>
      </w:r>
    </w:p>
    <w:p w:rsidR="00BB5072" w:rsidRPr="00856EBC" w:rsidRDefault="00860ADA" w:rsidP="000C2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Направления, методы</w:t>
      </w:r>
      <w:r w:rsidR="000C25A6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.</w:t>
      </w:r>
    </w:p>
    <w:p w:rsidR="000C25A6" w:rsidRPr="00856EBC" w:rsidRDefault="000C25A6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Социально-психологические приемы в управлении как средство воздействия на социальные потребности людей. Умение применять социально-психологические приемы в управлении экономическими и общественными организациями. Убеждение, создание норм в коллективе, влияние методов духовного стимулирования. Конфликты в коллективе и варианты их решения, стиль руководства, лидерство в коллективе и личностные качества руководителя.</w:t>
      </w:r>
    </w:p>
    <w:p w:rsidR="000C25A6" w:rsidRPr="00856EBC" w:rsidRDefault="000C25A6" w:rsidP="000C25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lastRenderedPageBreak/>
        <w:t>Организационные методы управления как совокупность мер организационного воздействия на объект управления субъекта.</w:t>
      </w:r>
    </w:p>
    <w:p w:rsidR="000C25A6" w:rsidRPr="00856EBC" w:rsidRDefault="000C25A6" w:rsidP="000C25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Организационное регулирование. Организационная нормализация как метод воздействия на объект управления. Нормы и нормирование: аппарат органов управления, их численность, управляемость.</w:t>
      </w:r>
    </w:p>
    <w:p w:rsidR="00BB5072" w:rsidRPr="00856EBC" w:rsidRDefault="000C25A6" w:rsidP="000C25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Выпуск организационно-методических документов. Подготовка документов по выдаче, распространению и распоряжению документами по рациональным управленческим решениям, взаимодействию органов управления с предприятиями и организациями. Документы, выдаваемые руководителем о выполнении определенной управленческой работы.</w:t>
      </w:r>
    </w:p>
    <w:p w:rsidR="00BB5072" w:rsidRPr="00856EBC" w:rsidRDefault="00BB5072" w:rsidP="000C2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VI. </w:t>
      </w:r>
      <w:r w:rsidR="00860ADA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Направление по основным функциям</w:t>
      </w:r>
      <w:r w:rsidR="000C25A6"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 xml:space="preserve"> управления</w:t>
      </w:r>
    </w:p>
    <w:p w:rsidR="000C25A6" w:rsidRPr="00856EBC" w:rsidRDefault="000C25A6" w:rsidP="000C25A6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0C25A6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Функция как один из основных компонентов, составляющих содержание процесса управления. Управленческая функция как сфера деятельности субъекта управленческого воздействия на объект управления. Планирование в управлении, а также стратегическое планирование, организация, принятие решений и обеспечение их реализации, продвижение и контроль. Рациональное использование ресурсов в управлении. Методы стимуляции и их применение. Организация мониторинга и контроля.</w:t>
      </w:r>
    </w:p>
    <w:p w:rsidR="000C25A6" w:rsidRPr="00856EBC" w:rsidRDefault="000C25A6" w:rsidP="00BB50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BB5072" w:rsidRPr="00856EBC" w:rsidRDefault="000C25A6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СПИСОК ЛИТЕРАТУРЫ</w:t>
      </w:r>
    </w:p>
    <w:p w:rsidR="000C25A6" w:rsidRPr="00856EBC" w:rsidRDefault="000C25A6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Ўзбекистон Республикаси Президентининг 2017 йил 7 февралдаги ПФ-4947-сонли “Ўзбекистон Республикасини янада ривожлантириш бўйича Ҳаракатлар стратегияси тўғрисида”ги Фармони. Ўзбекистон Республикаси қонун ҳужжатлари тўплами, 2017 й., 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Ўзбекистан Республикаси Президента Шавкат Мирзиёевнинг 2020 йил 24 январдаги Олий Мажлисга Мурожаатномаси. 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Ўзбекистон Республикаси парламент ҳуқуқи: Ўқув қўлланма/ А.А.Тўлаганов таҳрири остида. - Т.: ТДЮИ, 2006. - 232 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Антонова Н. Б. Государственное управление. - Минск, 2012. - 440 с. 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Асадов Ш.Ғ. Маҳаллий давлат ҳокимияти органлари. Ўқув қўлланма. -Т.: DeHaus Print, 2012. - 179 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Болтаев А.Р. Исполнительная власть в Республике Узбекистан. Монография. -Т.: ТДЮИ, 2006. -268 с.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Бурков В.Н., Коргин II.А., Новиков Д.А. Введение в теорию управления организационными системами. М.: Либроком, 2009. - 264с.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Қосимова Д.С. Менежмент назарияси: Дарслик. Т.: Tafakkur bo’stoni, 2011. 336б.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Махмудов И. Бошқарув психологияси. Т.: Академия, 2005. - 160 6.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Махмудов И. Раҳбар шахc психодиагностикаси. Т.: Академия, 2014. 76 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Одилқориев Ҳ.Т. ва бошқалар. Икки палатали парламент. – Т.: Ўзбекистон Республикаси ИИВ академияси. 2005. -344 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Хожиев Э., Исмаилова Г, Рахимова М. Давлат хизмати. Ўқув қўлланма T.: Baktria Press, 2015. 172б.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Холбеков А. Бошқарув социологияси. Т.: Академия, 2008. — 135б.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Daft R.  Management. Textbook. 12</w:t>
      </w:r>
      <w:r w:rsidRPr="00856EBC">
        <w:rPr>
          <w:rFonts w:ascii="Times New Roman" w:hAnsi="Times New Roman" w:cs="Times New Roman"/>
          <w:noProof/>
          <w:sz w:val="26"/>
          <w:szCs w:val="26"/>
          <w:vertAlign w:val="superscript"/>
          <w:lang w:val="uz-Cyrl-UZ"/>
        </w:rPr>
        <w:t>th</w:t>
      </w: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edition. – South-Western: Cengage Learning, 2010.</w:t>
      </w:r>
    </w:p>
    <w:p w:rsidR="00BB5072" w:rsidRPr="00856EBC" w:rsidRDefault="00BB5072" w:rsidP="00BB507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lastRenderedPageBreak/>
        <w:t>Druker Р. Management. Textbook. Revised Edition. – NY: Harper Collins Publishers, 2008.</w:t>
      </w:r>
    </w:p>
    <w:p w:rsidR="00BB5072" w:rsidRPr="00856EBC" w:rsidRDefault="00345928" w:rsidP="00BB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Электронные образовательные ресурсы</w:t>
      </w:r>
    </w:p>
    <w:p w:rsidR="00345928" w:rsidRPr="00856EBC" w:rsidRDefault="00345928" w:rsidP="00345928">
      <w:pPr>
        <w:spacing w:after="0" w:line="240" w:lineRule="auto"/>
        <w:ind w:left="106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1. www.gov.uz - Правительственный портал Республики Узбекистан.</w:t>
      </w:r>
    </w:p>
    <w:p w:rsidR="00345928" w:rsidRPr="00856EBC" w:rsidRDefault="00345928" w:rsidP="00345928">
      <w:pPr>
        <w:spacing w:after="0" w:line="240" w:lineRule="auto"/>
        <w:ind w:left="1069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>2. www.president.uz - официальный сайт Президента Республики Узбекистан.</w:t>
      </w:r>
    </w:p>
    <w:p w:rsidR="00A00A6E" w:rsidRPr="00856EBC" w:rsidRDefault="00345928" w:rsidP="0034592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856EBC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                 3. www.lex.uz - национальная база данных законодательства Республики Узбекистан.</w:t>
      </w:r>
    </w:p>
    <w:sectPr w:rsidR="00A00A6E" w:rsidRPr="0085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D56"/>
    <w:multiLevelType w:val="hybridMultilevel"/>
    <w:tmpl w:val="6480232C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7F0242"/>
    <w:multiLevelType w:val="hybridMultilevel"/>
    <w:tmpl w:val="7E9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349B"/>
    <w:multiLevelType w:val="hybridMultilevel"/>
    <w:tmpl w:val="CBE6F402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41385E"/>
    <w:multiLevelType w:val="hybridMultilevel"/>
    <w:tmpl w:val="53741DE8"/>
    <w:lvl w:ilvl="0" w:tplc="B83E9A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6755A7B"/>
    <w:multiLevelType w:val="hybridMultilevel"/>
    <w:tmpl w:val="D5083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72"/>
    <w:rsid w:val="000C1A0F"/>
    <w:rsid w:val="000C25A6"/>
    <w:rsid w:val="000C545F"/>
    <w:rsid w:val="000D3FA5"/>
    <w:rsid w:val="00144C04"/>
    <w:rsid w:val="00165E34"/>
    <w:rsid w:val="002025D6"/>
    <w:rsid w:val="00313828"/>
    <w:rsid w:val="00345928"/>
    <w:rsid w:val="003C2511"/>
    <w:rsid w:val="004A2C86"/>
    <w:rsid w:val="00512781"/>
    <w:rsid w:val="006C02E4"/>
    <w:rsid w:val="00856EBC"/>
    <w:rsid w:val="00860ADA"/>
    <w:rsid w:val="00A119A0"/>
    <w:rsid w:val="00AD5BE8"/>
    <w:rsid w:val="00BB5072"/>
    <w:rsid w:val="00E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D64B-C1BC-463B-A651-9C92764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2"/>
    <w:pPr>
      <w:ind w:left="720"/>
      <w:contextualSpacing/>
    </w:pPr>
  </w:style>
  <w:style w:type="character" w:styleId="a4">
    <w:name w:val="Strong"/>
    <w:basedOn w:val="a0"/>
    <w:uiPriority w:val="22"/>
    <w:qFormat/>
    <w:rsid w:val="00BB5072"/>
    <w:rPr>
      <w:b/>
      <w:bCs/>
    </w:rPr>
  </w:style>
  <w:style w:type="paragraph" w:styleId="a5">
    <w:name w:val="Normal (Web)"/>
    <w:aliases w:val="Обычный (веб) Знак Знак Знак Знак,Обычный (веб) Знак Знак Знак Знак Знак Знак Знак,Обычный (веб) Знак Знак Знак Знак Знак Знак Знак Знак,Обычный (веб)1"/>
    <w:basedOn w:val="a"/>
    <w:link w:val="a6"/>
    <w:uiPriority w:val="99"/>
    <w:unhideWhenUsed/>
    <w:qFormat/>
    <w:rsid w:val="00B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 Знак Знак Знак Знак Знак1,Обычный (веб) Знак Знак Знак Знак Знак Знак Знак Знак Знак,Обычный (веб)1 Знак"/>
    <w:link w:val="a5"/>
    <w:uiPriority w:val="99"/>
    <w:locked/>
    <w:rsid w:val="00BB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Axadova Klara Kurbonboy qizi</dc:creator>
  <cp:keywords/>
  <dc:description/>
  <cp:lastModifiedBy>Abdukadir Sahavaliev</cp:lastModifiedBy>
  <cp:revision>2</cp:revision>
  <dcterms:created xsi:type="dcterms:W3CDTF">2020-10-21T06:04:00Z</dcterms:created>
  <dcterms:modified xsi:type="dcterms:W3CDTF">2020-10-21T06:04:00Z</dcterms:modified>
</cp:coreProperties>
</file>